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Erarbeitung eines integrierten Stadtentwicklungskonzeptes (ISEK) für die Hanse- und Universitätsstadt Rostock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16/30/26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Freiberufliche 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